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6E" w:rsidRDefault="00B4736E" w:rsidP="00B4736E">
      <w:pPr>
        <w:pStyle w:val="Title"/>
      </w:pP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الأردنية</w:t>
      </w:r>
    </w:p>
    <w:p w:rsidR="00B4736E" w:rsidRDefault="00B4736E" w:rsidP="00B4736E">
      <w:pPr>
        <w:pStyle w:val="Heading6"/>
        <w:rPr>
          <w:rFonts w:hint="cs"/>
          <w:rtl/>
        </w:rPr>
      </w:pPr>
      <w:r>
        <w:rPr>
          <w:rFonts w:hint="eastAsia"/>
          <w:rtl/>
        </w:rPr>
        <w:t>كلية</w:t>
      </w:r>
      <w:r>
        <w:rPr>
          <w:rtl/>
        </w:rPr>
        <w:t xml:space="preserve"> </w:t>
      </w:r>
      <w:r>
        <w:rPr>
          <w:rFonts w:hint="cs"/>
          <w:rtl/>
        </w:rPr>
        <w:t>الاداب</w:t>
      </w:r>
    </w:p>
    <w:p w:rsidR="00B4736E" w:rsidRDefault="00B4736E" w:rsidP="00B4736E">
      <w:pPr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===================</w:t>
      </w:r>
    </w:p>
    <w:p w:rsidR="00B4736E" w:rsidRDefault="00B4736E" w:rsidP="00B4736E">
      <w:pPr>
        <w:jc w:val="both"/>
        <w:rPr>
          <w:rFonts w:cs="Arabic Transparent"/>
          <w:b/>
          <w:bCs/>
          <w:sz w:val="18"/>
          <w:szCs w:val="18"/>
        </w:rPr>
      </w:pPr>
    </w:p>
    <w:p w:rsidR="00B4736E" w:rsidRDefault="00B4736E" w:rsidP="00B4736E">
      <w:pPr>
        <w:jc w:val="both"/>
        <w:rPr>
          <w:rFonts w:cs="Arabic Transparent"/>
          <w:b/>
          <w:bCs/>
          <w:sz w:val="18"/>
          <w:szCs w:val="18"/>
        </w:rPr>
      </w:pPr>
    </w:p>
    <w:p w:rsidR="00B4736E" w:rsidRDefault="00B4736E" w:rsidP="00B4736E">
      <w:pPr>
        <w:jc w:val="both"/>
        <w:rPr>
          <w:rFonts w:cs="Arabic Transparent"/>
          <w:b/>
          <w:bCs/>
          <w:sz w:val="18"/>
          <w:szCs w:val="18"/>
          <w:rtl/>
        </w:rPr>
      </w:pPr>
    </w:p>
    <w:p w:rsidR="00B4736E" w:rsidRDefault="00B4736E" w:rsidP="00B4736E">
      <w:pPr>
        <w:pStyle w:val="BodyText"/>
        <w:spacing w:line="400" w:lineRule="atLeast"/>
        <w:rPr>
          <w:b w:val="0"/>
          <w:bCs w:val="0"/>
          <w:rtl/>
        </w:rPr>
      </w:pPr>
      <w:r>
        <w:rPr>
          <w:rFonts w:hint="eastAsia"/>
          <w:b w:val="0"/>
          <w:bCs w:val="0"/>
          <w:rtl/>
        </w:rPr>
        <w:t>اسم</w:t>
      </w:r>
      <w:r>
        <w:rPr>
          <w:b w:val="0"/>
          <w:bCs w:val="0"/>
          <w:rtl/>
        </w:rPr>
        <w:t xml:space="preserve"> المـــادة: </w:t>
      </w:r>
      <w:r>
        <w:rPr>
          <w:rFonts w:hint="eastAsia"/>
          <w:b w:val="0"/>
          <w:bCs w:val="0"/>
          <w:rtl/>
          <w:lang w:bidi="ar-JO"/>
        </w:rPr>
        <w:t>الانثروبولوجيا</w:t>
      </w:r>
    </w:p>
    <w:p w:rsidR="00B4736E" w:rsidRDefault="00B4736E" w:rsidP="00B4736E">
      <w:pPr>
        <w:pStyle w:val="BodyText"/>
        <w:spacing w:line="400" w:lineRule="atLeast"/>
        <w:rPr>
          <w:rFonts w:hint="cs"/>
          <w:b w:val="0"/>
          <w:bCs w:val="0"/>
          <w:rtl/>
        </w:rPr>
      </w:pPr>
      <w:r>
        <w:rPr>
          <w:rFonts w:hint="eastAsia"/>
          <w:b w:val="0"/>
          <w:bCs w:val="0"/>
          <w:rtl/>
        </w:rPr>
        <w:t>رقم</w:t>
      </w:r>
      <w:r>
        <w:rPr>
          <w:b w:val="0"/>
          <w:bCs w:val="0"/>
          <w:rtl/>
        </w:rPr>
        <w:t xml:space="preserve"> المـــادة: </w:t>
      </w:r>
      <w:r>
        <w:rPr>
          <w:rFonts w:hint="cs"/>
          <w:b w:val="0"/>
          <w:bCs w:val="0"/>
          <w:rtl/>
        </w:rPr>
        <w:t>(2305314)</w:t>
      </w:r>
    </w:p>
    <w:p w:rsidR="00B4736E" w:rsidRDefault="00B4736E" w:rsidP="00B4736E">
      <w:pPr>
        <w:pStyle w:val="BodyText"/>
        <w:spacing w:line="400" w:lineRule="atLeast"/>
        <w:rPr>
          <w:b w:val="0"/>
          <w:bCs w:val="0"/>
          <w:rtl/>
        </w:rPr>
      </w:pPr>
      <w:r>
        <w:rPr>
          <w:rFonts w:hint="eastAsia"/>
          <w:b w:val="0"/>
          <w:bCs w:val="0"/>
          <w:rtl/>
        </w:rPr>
        <w:t>المتطلب</w:t>
      </w:r>
      <w:r>
        <w:rPr>
          <w:b w:val="0"/>
          <w:bCs w:val="0"/>
          <w:rtl/>
        </w:rPr>
        <w:t xml:space="preserve"> السابق: لا </w:t>
      </w:r>
      <w:r>
        <w:rPr>
          <w:rFonts w:hint="eastAsia"/>
          <w:b w:val="0"/>
          <w:bCs w:val="0"/>
          <w:rtl/>
        </w:rPr>
        <w:t>يوجد</w:t>
      </w:r>
    </w:p>
    <w:p w:rsidR="00B4736E" w:rsidRDefault="00B4736E" w:rsidP="00B4736E">
      <w:pPr>
        <w:pStyle w:val="BodyText"/>
        <w:spacing w:line="400" w:lineRule="atLeast"/>
        <w:rPr>
          <w:b w:val="0"/>
          <w:bCs w:val="0"/>
          <w:rtl/>
        </w:rPr>
      </w:pPr>
      <w:r>
        <w:rPr>
          <w:rFonts w:hint="eastAsia"/>
          <w:b w:val="0"/>
          <w:bCs w:val="0"/>
          <w:rtl/>
        </w:rPr>
        <w:t>القســـــم</w:t>
      </w:r>
      <w:r>
        <w:rPr>
          <w:b w:val="0"/>
          <w:bCs w:val="0"/>
          <w:rtl/>
        </w:rPr>
        <w:t xml:space="preserve">: علم </w:t>
      </w:r>
      <w:r>
        <w:rPr>
          <w:rFonts w:hint="eastAsia"/>
          <w:b w:val="0"/>
          <w:bCs w:val="0"/>
          <w:rtl/>
        </w:rPr>
        <w:t>الاجتماع</w:t>
      </w:r>
    </w:p>
    <w:p w:rsidR="00B4736E" w:rsidRDefault="00B4736E" w:rsidP="00B4736E">
      <w:pPr>
        <w:spacing w:line="340" w:lineRule="atLeast"/>
        <w:jc w:val="lowKashida"/>
        <w:rPr>
          <w:rFonts w:cs="Arabic Transparent"/>
          <w:b/>
          <w:bCs/>
          <w:sz w:val="26"/>
          <w:szCs w:val="26"/>
          <w:rtl/>
        </w:rPr>
      </w:pPr>
    </w:p>
    <w:p w:rsidR="00B4736E" w:rsidRDefault="00B4736E" w:rsidP="00B4736E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B4736E" w:rsidRDefault="00B4736E" w:rsidP="00B4736E">
      <w:pPr>
        <w:spacing w:line="420" w:lineRule="atLeast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eastAsia"/>
          <w:b/>
          <w:bCs/>
          <w:sz w:val="28"/>
          <w:szCs w:val="28"/>
          <w:rtl/>
          <w:lang w:bidi="ar-JO"/>
        </w:rPr>
        <w:t>يهدف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تدريس هذه المادة الى: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1- </w:t>
      </w:r>
      <w:r>
        <w:rPr>
          <w:rFonts w:cs="Arabic Transparent" w:hint="eastAsia"/>
          <w:sz w:val="26"/>
          <w:szCs w:val="26"/>
          <w:rtl/>
          <w:lang w:bidi="ar-JO"/>
        </w:rPr>
        <w:t>التعرف</w:t>
      </w:r>
      <w:r>
        <w:rPr>
          <w:rFonts w:cs="Arabic Transparent"/>
          <w:sz w:val="26"/>
          <w:szCs w:val="26"/>
          <w:rtl/>
          <w:lang w:bidi="ar-JO"/>
        </w:rPr>
        <w:t xml:space="preserve"> على طبيعة نشأة الحياة البشرية بيولوجيا واجتماعيا وثقافيا وتطورها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2- </w:t>
      </w:r>
      <w:r>
        <w:rPr>
          <w:rFonts w:cs="Arabic Transparent" w:hint="eastAsia"/>
          <w:sz w:val="26"/>
          <w:szCs w:val="26"/>
          <w:rtl/>
          <w:lang w:bidi="ar-JO"/>
        </w:rPr>
        <w:t>الوقوف</w:t>
      </w:r>
      <w:r>
        <w:rPr>
          <w:rFonts w:cs="Arabic Transparent"/>
          <w:sz w:val="26"/>
          <w:szCs w:val="26"/>
          <w:rtl/>
          <w:lang w:bidi="ar-JO"/>
        </w:rPr>
        <w:t xml:space="preserve"> على التطورات البيولوجية والاجتماعية والثقافية التي مر بها الكائن </w:t>
      </w:r>
      <w:r>
        <w:rPr>
          <w:rFonts w:cs="Arabic Transparent" w:hint="eastAsia"/>
          <w:sz w:val="26"/>
          <w:szCs w:val="26"/>
          <w:rtl/>
          <w:lang w:bidi="ar-JO"/>
        </w:rPr>
        <w:t>البشري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3- </w:t>
      </w:r>
      <w:r>
        <w:rPr>
          <w:rFonts w:cs="Arabic Transparent" w:hint="eastAsia"/>
          <w:sz w:val="26"/>
          <w:szCs w:val="26"/>
          <w:rtl/>
          <w:lang w:bidi="ar-JO"/>
        </w:rPr>
        <w:t>التعرف</w:t>
      </w:r>
      <w:r>
        <w:rPr>
          <w:rFonts w:cs="Arabic Transparent"/>
          <w:sz w:val="26"/>
          <w:szCs w:val="26"/>
          <w:rtl/>
          <w:lang w:bidi="ar-JO"/>
        </w:rPr>
        <w:t xml:space="preserve"> على جهود العلماء في نشأة الانثروبولوجيا الاجتماعية والثقافية </w:t>
      </w:r>
      <w:r>
        <w:rPr>
          <w:rFonts w:cs="Arabic Transparent" w:hint="eastAsia"/>
          <w:sz w:val="26"/>
          <w:szCs w:val="26"/>
          <w:rtl/>
          <w:lang w:bidi="ar-JO"/>
        </w:rPr>
        <w:t>والتطبيقية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4- </w:t>
      </w:r>
      <w:r>
        <w:rPr>
          <w:rFonts w:cs="Arabic Transparent" w:hint="eastAsia"/>
          <w:sz w:val="26"/>
          <w:szCs w:val="26"/>
          <w:rtl/>
          <w:lang w:bidi="ar-JO"/>
        </w:rPr>
        <w:t>التعريف</w:t>
      </w:r>
      <w:r>
        <w:rPr>
          <w:rFonts w:cs="Arabic Transparent"/>
          <w:sz w:val="26"/>
          <w:szCs w:val="26"/>
          <w:rtl/>
          <w:lang w:bidi="ar-JO"/>
        </w:rPr>
        <w:t xml:space="preserve"> باهم النظريات الانثروبولوجية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5- </w:t>
      </w:r>
      <w:r>
        <w:rPr>
          <w:rFonts w:cs="Arabic Transparent" w:hint="eastAsia"/>
          <w:sz w:val="26"/>
          <w:szCs w:val="26"/>
          <w:rtl/>
          <w:lang w:bidi="ar-JO"/>
        </w:rPr>
        <w:t>التعرف</w:t>
      </w:r>
      <w:r>
        <w:rPr>
          <w:rFonts w:cs="Arabic Transparent"/>
          <w:sz w:val="26"/>
          <w:szCs w:val="26"/>
          <w:rtl/>
          <w:lang w:bidi="ar-JO"/>
        </w:rPr>
        <w:t xml:space="preserve"> على خصائص البناء الاجتماعي في المجتمعات البدائية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  <w:lang w:bidi="ar-JO"/>
        </w:rPr>
      </w:pPr>
      <w:r>
        <w:rPr>
          <w:rFonts w:cs="Arabic Transparent"/>
          <w:sz w:val="26"/>
          <w:szCs w:val="26"/>
          <w:rtl/>
        </w:rPr>
        <w:t xml:space="preserve">6- </w:t>
      </w:r>
      <w:r>
        <w:rPr>
          <w:rFonts w:cs="Arabic Transparent" w:hint="eastAsia"/>
          <w:sz w:val="26"/>
          <w:szCs w:val="26"/>
          <w:rtl/>
          <w:lang w:bidi="ar-JO"/>
        </w:rPr>
        <w:t>تعريف</w:t>
      </w:r>
      <w:r>
        <w:rPr>
          <w:rFonts w:cs="Arabic Transparent"/>
          <w:sz w:val="26"/>
          <w:szCs w:val="26"/>
          <w:rtl/>
          <w:lang w:bidi="ar-JO"/>
        </w:rPr>
        <w:t xml:space="preserve"> الطلبة بالمنهج الانثروبولوجي في دراسة الشعوب والمجتمعات ومحاولة </w:t>
      </w:r>
      <w:r>
        <w:rPr>
          <w:rFonts w:cs="Arabic Transparent" w:hint="eastAsia"/>
          <w:sz w:val="26"/>
          <w:szCs w:val="26"/>
          <w:rtl/>
          <w:lang w:bidi="ar-JO"/>
        </w:rPr>
        <w:t>تطبيقه</w:t>
      </w:r>
      <w:r>
        <w:rPr>
          <w:rFonts w:cs="Arabic Transparent"/>
          <w:sz w:val="26"/>
          <w:szCs w:val="26"/>
          <w:rtl/>
          <w:lang w:bidi="ar-JO"/>
        </w:rPr>
        <w:t xml:space="preserve"> في دراسة </w:t>
      </w:r>
      <w:r>
        <w:rPr>
          <w:rFonts w:cs="Arabic Transparent" w:hint="eastAsia"/>
          <w:sz w:val="26"/>
          <w:szCs w:val="26"/>
          <w:rtl/>
          <w:lang w:bidi="ar-JO"/>
        </w:rPr>
        <w:t>قطاعات</w:t>
      </w:r>
      <w:r>
        <w:rPr>
          <w:rFonts w:cs="Arabic Transparent"/>
          <w:sz w:val="26"/>
          <w:szCs w:val="26"/>
          <w:rtl/>
          <w:lang w:bidi="ar-JO"/>
        </w:rPr>
        <w:t xml:space="preserve"> اجتماعية معينة في </w:t>
      </w:r>
      <w:r>
        <w:rPr>
          <w:rFonts w:cs="Arabic Transparent" w:hint="eastAsia"/>
          <w:sz w:val="26"/>
          <w:szCs w:val="26"/>
          <w:rtl/>
          <w:lang w:bidi="ar-JO"/>
        </w:rPr>
        <w:t>المجتمع</w:t>
      </w:r>
      <w:r>
        <w:rPr>
          <w:rFonts w:cs="Arabic Transparent"/>
          <w:sz w:val="26"/>
          <w:szCs w:val="26"/>
          <w:rtl/>
          <w:lang w:bidi="ar-JO"/>
        </w:rPr>
        <w:t xml:space="preserve"> الاردني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jc w:val="lowKashida"/>
        <w:rPr>
          <w:rFonts w:cs="Arabic Transparent"/>
          <w:sz w:val="26"/>
          <w:szCs w:val="26"/>
          <w:rtl/>
          <w:lang w:bidi="ar-JO"/>
        </w:rPr>
      </w:pPr>
      <w:r>
        <w:rPr>
          <w:rFonts w:cs="Arabic Transparent"/>
          <w:sz w:val="26"/>
          <w:szCs w:val="26"/>
          <w:rtl/>
          <w:lang w:bidi="ar-JO"/>
        </w:rPr>
        <w:t>7- تعريف الطلبة بمفهوم الثقافة وخصائصها ومضامينها</w:t>
      </w:r>
    </w:p>
    <w:p w:rsidR="00B4736E" w:rsidRDefault="00B4736E" w:rsidP="00B4736E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B4736E" w:rsidRDefault="00B4736E" w:rsidP="00B4736E">
      <w:pPr>
        <w:spacing w:line="420" w:lineRule="atLeast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eastAsia"/>
          <w:b/>
          <w:bCs/>
          <w:sz w:val="28"/>
          <w:szCs w:val="28"/>
          <w:rtl/>
        </w:rPr>
        <w:t>المخرجات</w:t>
      </w:r>
      <w:r>
        <w:rPr>
          <w:rFonts w:cs="Arabic Transparent"/>
          <w:b/>
          <w:bCs/>
          <w:sz w:val="28"/>
          <w:szCs w:val="28"/>
          <w:rtl/>
        </w:rPr>
        <w:t xml:space="preserve"> ا</w:t>
      </w:r>
      <w:r>
        <w:rPr>
          <w:rFonts w:cs="Arabic Transparent" w:hint="eastAsia"/>
          <w:b/>
          <w:bCs/>
          <w:sz w:val="28"/>
          <w:szCs w:val="28"/>
          <w:rtl/>
          <w:lang w:bidi="ar-JO"/>
        </w:rPr>
        <w:t>لمبتغاة</w:t>
      </w:r>
      <w:r>
        <w:rPr>
          <w:rFonts w:cs="Arabic Transparent"/>
          <w:b/>
          <w:bCs/>
          <w:sz w:val="28"/>
          <w:szCs w:val="28"/>
          <w:rtl/>
        </w:rPr>
        <w:t>:</w:t>
      </w:r>
    </w:p>
    <w:p w:rsidR="00B4736E" w:rsidRDefault="00B4736E" w:rsidP="00B4736E">
      <w:pPr>
        <w:pStyle w:val="BodyText2"/>
        <w:spacing w:line="420" w:lineRule="atLeast"/>
        <w:jc w:val="both"/>
        <w:rPr>
          <w:b/>
          <w:bCs/>
          <w:rtl/>
        </w:rPr>
      </w:pPr>
      <w:r>
        <w:rPr>
          <w:rFonts w:hint="eastAsia"/>
          <w:b/>
          <w:bCs/>
          <w:rtl/>
        </w:rPr>
        <w:t>أولاً</w:t>
      </w:r>
      <w:r>
        <w:rPr>
          <w:b/>
          <w:bCs/>
          <w:rtl/>
        </w:rPr>
        <w:t xml:space="preserve">: المهارات الأكاديمية </w:t>
      </w:r>
      <w:r>
        <w:rPr>
          <w:rFonts w:hint="eastAsia"/>
          <w:b/>
          <w:bCs/>
          <w:rtl/>
        </w:rPr>
        <w:t>الأساسية</w:t>
      </w:r>
      <w:r>
        <w:rPr>
          <w:b/>
          <w:bCs/>
          <w:rtl/>
        </w:rPr>
        <w:t xml:space="preserve"> (المعرفة والفهم):</w:t>
      </w:r>
    </w:p>
    <w:p w:rsidR="00B4736E" w:rsidRDefault="00B4736E" w:rsidP="00B4736E">
      <w:pPr>
        <w:spacing w:line="420" w:lineRule="atLeast"/>
        <w:jc w:val="lowKashida"/>
        <w:rPr>
          <w:rFonts w:cs="Arabic Transparent"/>
          <w:sz w:val="26"/>
          <w:szCs w:val="26"/>
          <w:rtl/>
          <w:lang w:bidi="ar-JO"/>
        </w:rPr>
      </w:pPr>
      <w:r>
        <w:rPr>
          <w:rFonts w:cs="Arabic Transparent"/>
          <w:sz w:val="26"/>
          <w:szCs w:val="26"/>
          <w:rtl/>
        </w:rPr>
        <w:t xml:space="preserve">1- </w:t>
      </w:r>
      <w:r>
        <w:rPr>
          <w:rFonts w:cs="Arabic Transparent" w:hint="eastAsia"/>
          <w:sz w:val="26"/>
          <w:szCs w:val="26"/>
          <w:rtl/>
          <w:lang w:bidi="ar-JO"/>
        </w:rPr>
        <w:t>استيعاب</w:t>
      </w:r>
      <w:r>
        <w:rPr>
          <w:rFonts w:cs="Arabic Transparent"/>
          <w:sz w:val="26"/>
          <w:szCs w:val="26"/>
          <w:rtl/>
          <w:lang w:bidi="ar-JO"/>
        </w:rPr>
        <w:t xml:space="preserve"> المفاهيم الخاصة بهذه المادة.</w:t>
      </w:r>
    </w:p>
    <w:p w:rsidR="00B4736E" w:rsidRDefault="00B4736E" w:rsidP="00B4736E">
      <w:pPr>
        <w:spacing w:line="420" w:lineRule="atLeast"/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  <w:lang w:bidi="ar-JO"/>
        </w:rPr>
        <w:t xml:space="preserve">2- تحديد اسهامات العلماء والانثروبولوجيين المتخصصين </w:t>
      </w:r>
      <w:r>
        <w:rPr>
          <w:rFonts w:cs="Arabic Transparent" w:hint="eastAsia"/>
          <w:sz w:val="26"/>
          <w:szCs w:val="26"/>
          <w:rtl/>
          <w:lang w:bidi="ar-JO"/>
        </w:rPr>
        <w:t>في</w:t>
      </w:r>
      <w:r>
        <w:rPr>
          <w:rFonts w:cs="Arabic Transparent"/>
          <w:sz w:val="26"/>
          <w:szCs w:val="26"/>
          <w:rtl/>
          <w:lang w:bidi="ar-JO"/>
        </w:rPr>
        <w:t xml:space="preserve"> نشأة الانثروبولوجيا وتطورها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spacing w:line="420" w:lineRule="atLeast"/>
        <w:jc w:val="lowKashida"/>
        <w:rPr>
          <w:rFonts w:cs="Arabic Transparent"/>
          <w:sz w:val="26"/>
          <w:szCs w:val="26"/>
          <w:rtl/>
          <w:lang w:bidi="ar-JO"/>
        </w:rPr>
      </w:pPr>
      <w:r>
        <w:rPr>
          <w:rFonts w:cs="Arabic Transparent"/>
          <w:sz w:val="26"/>
          <w:szCs w:val="26"/>
          <w:rtl/>
          <w:lang w:bidi="ar-JO"/>
        </w:rPr>
        <w:t>3- استيعاب مفهوم البناء الاجتماعي والثقافة وخصائصهما.</w:t>
      </w:r>
    </w:p>
    <w:p w:rsidR="00B4736E" w:rsidRDefault="00B4736E" w:rsidP="00B4736E">
      <w:pPr>
        <w:jc w:val="lowKashida"/>
        <w:rPr>
          <w:rFonts w:cs="Arabic Transparent"/>
          <w:b/>
          <w:bCs/>
          <w:sz w:val="26"/>
          <w:szCs w:val="26"/>
          <w:rtl/>
        </w:rPr>
      </w:pPr>
    </w:p>
    <w:p w:rsidR="00B4736E" w:rsidRDefault="00B4736E" w:rsidP="00B4736E">
      <w:pPr>
        <w:spacing w:line="380" w:lineRule="atLeast"/>
        <w:jc w:val="lowKashida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eastAsia"/>
          <w:b/>
          <w:bCs/>
          <w:sz w:val="26"/>
          <w:szCs w:val="26"/>
          <w:rtl/>
        </w:rPr>
        <w:t>ثانياً</w:t>
      </w:r>
      <w:r>
        <w:rPr>
          <w:rFonts w:cs="Arabic Transparent"/>
          <w:b/>
          <w:bCs/>
          <w:sz w:val="26"/>
          <w:szCs w:val="26"/>
          <w:rtl/>
        </w:rPr>
        <w:t>: المهارات التحليلية</w:t>
      </w:r>
      <w:r>
        <w:rPr>
          <w:rFonts w:cs="Arabic Transparent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Arabic Transparent" w:hint="eastAsia"/>
          <w:b/>
          <w:bCs/>
          <w:sz w:val="26"/>
          <w:szCs w:val="26"/>
          <w:rtl/>
          <w:lang w:bidi="ar-JO"/>
        </w:rPr>
        <w:t>والادراكية</w:t>
      </w:r>
      <w:r>
        <w:rPr>
          <w:rFonts w:cs="Arabic Transparent"/>
          <w:b/>
          <w:bCs/>
          <w:sz w:val="26"/>
          <w:szCs w:val="26"/>
          <w:rtl/>
        </w:rPr>
        <w:t>:</w:t>
      </w:r>
    </w:p>
    <w:p w:rsidR="00B4736E" w:rsidRDefault="00B4736E" w:rsidP="00B4736E">
      <w:pPr>
        <w:spacing w:line="380" w:lineRule="atLeast"/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1- </w:t>
      </w:r>
      <w:r>
        <w:rPr>
          <w:rFonts w:cs="Arabic Transparent" w:hint="eastAsia"/>
          <w:sz w:val="26"/>
          <w:szCs w:val="26"/>
          <w:rtl/>
        </w:rPr>
        <w:t>تحليل</w:t>
      </w:r>
      <w:r>
        <w:rPr>
          <w:rFonts w:cs="Arabic Transparent"/>
          <w:sz w:val="26"/>
          <w:szCs w:val="26"/>
          <w:rtl/>
        </w:rPr>
        <w:t xml:space="preserve"> </w:t>
      </w:r>
      <w:r>
        <w:rPr>
          <w:rFonts w:cs="Arabic Transparent" w:hint="eastAsia"/>
          <w:sz w:val="26"/>
          <w:szCs w:val="26"/>
          <w:rtl/>
          <w:lang w:bidi="ar-JO"/>
        </w:rPr>
        <w:t>الافكار</w:t>
      </w:r>
      <w:r>
        <w:rPr>
          <w:rFonts w:cs="Arabic Transparent"/>
          <w:sz w:val="26"/>
          <w:szCs w:val="26"/>
          <w:rtl/>
          <w:lang w:bidi="ar-JO"/>
        </w:rPr>
        <w:t xml:space="preserve"> والنظريات الخاصة بنشأة الانسان بيولوجيا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spacing w:line="380" w:lineRule="atLeast"/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2- </w:t>
      </w:r>
      <w:r>
        <w:rPr>
          <w:rFonts w:cs="Arabic Transparent" w:hint="eastAsia"/>
          <w:sz w:val="26"/>
          <w:szCs w:val="26"/>
          <w:rtl/>
        </w:rPr>
        <w:t>تحليل</w:t>
      </w:r>
      <w:r>
        <w:rPr>
          <w:rFonts w:cs="Arabic Transparent"/>
          <w:sz w:val="26"/>
          <w:szCs w:val="26"/>
          <w:rtl/>
        </w:rPr>
        <w:t xml:space="preserve"> </w:t>
      </w:r>
      <w:r>
        <w:rPr>
          <w:rFonts w:cs="Arabic Transparent" w:hint="eastAsia"/>
          <w:sz w:val="26"/>
          <w:szCs w:val="26"/>
          <w:rtl/>
          <w:lang w:bidi="ar-JO"/>
        </w:rPr>
        <w:t>الافكار</w:t>
      </w:r>
      <w:r>
        <w:rPr>
          <w:rFonts w:cs="Arabic Transparent"/>
          <w:sz w:val="26"/>
          <w:szCs w:val="26"/>
          <w:rtl/>
          <w:lang w:bidi="ar-JO"/>
        </w:rPr>
        <w:t xml:space="preserve"> والنظريات الخاصة بالثقافة والبناء الاجتماعي</w:t>
      </w:r>
      <w:r>
        <w:rPr>
          <w:rFonts w:cs="Arabic Transparent"/>
          <w:sz w:val="26"/>
          <w:szCs w:val="26"/>
          <w:rtl/>
        </w:rPr>
        <w:t>.</w:t>
      </w:r>
    </w:p>
    <w:p w:rsidR="00B4736E" w:rsidRDefault="00B4736E" w:rsidP="00B4736E">
      <w:pPr>
        <w:spacing w:line="380" w:lineRule="atLeast"/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/>
          <w:sz w:val="26"/>
          <w:szCs w:val="26"/>
          <w:rtl/>
        </w:rPr>
        <w:t xml:space="preserve">3- </w:t>
      </w:r>
      <w:r>
        <w:rPr>
          <w:rFonts w:cs="Arabic Transparent" w:hint="eastAsia"/>
          <w:sz w:val="26"/>
          <w:szCs w:val="26"/>
          <w:rtl/>
        </w:rPr>
        <w:t>تحليل</w:t>
      </w:r>
      <w:r>
        <w:rPr>
          <w:rFonts w:cs="Arabic Transparent"/>
          <w:sz w:val="26"/>
          <w:szCs w:val="26"/>
          <w:rtl/>
        </w:rPr>
        <w:t xml:space="preserve"> </w:t>
      </w:r>
      <w:r>
        <w:rPr>
          <w:rFonts w:cs="Arabic Transparent" w:hint="eastAsia"/>
          <w:sz w:val="26"/>
          <w:szCs w:val="26"/>
          <w:rtl/>
          <w:lang w:bidi="ar-JO"/>
        </w:rPr>
        <w:t>سمات</w:t>
      </w:r>
      <w:r>
        <w:rPr>
          <w:rFonts w:cs="Arabic Transparent"/>
          <w:sz w:val="26"/>
          <w:szCs w:val="26"/>
          <w:rtl/>
          <w:lang w:bidi="ar-JO"/>
        </w:rPr>
        <w:t xml:space="preserve"> وخصائص المنهج الانثروبولوجي</w:t>
      </w:r>
      <w:r>
        <w:rPr>
          <w:rFonts w:cs="Arabic Transparent"/>
          <w:sz w:val="26"/>
          <w:szCs w:val="26"/>
          <w:rtl/>
        </w:rPr>
        <w:t>.</w:t>
      </w:r>
    </w:p>
    <w:p w:rsidR="005009BB" w:rsidRDefault="005009BB"/>
    <w:sectPr w:rsidR="005009BB" w:rsidSect="0050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736E"/>
    <w:rsid w:val="005009BB"/>
    <w:rsid w:val="00B4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6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B4736E"/>
    <w:pPr>
      <w:keepNext/>
      <w:jc w:val="center"/>
      <w:outlineLvl w:val="5"/>
    </w:pPr>
    <w:rPr>
      <w:rFonts w:cs="Arabic Transparent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4736E"/>
    <w:rPr>
      <w:rFonts w:ascii="Times New Roman" w:eastAsia="Times New Roman" w:hAnsi="Times New Roman" w:cs="Arabic Transparent"/>
      <w:b/>
      <w:bCs/>
      <w:noProof/>
      <w:sz w:val="28"/>
      <w:szCs w:val="28"/>
      <w:u w:val="single"/>
      <w:lang w:val="en-US" w:eastAsia="ar-SA"/>
    </w:rPr>
  </w:style>
  <w:style w:type="paragraph" w:styleId="BodyText">
    <w:name w:val="Body Text"/>
    <w:basedOn w:val="Normal"/>
    <w:link w:val="BodyTextChar"/>
    <w:rsid w:val="00B4736E"/>
    <w:pPr>
      <w:jc w:val="lowKashida"/>
    </w:pPr>
    <w:rPr>
      <w:rFonts w:cs="Arabic Transparent"/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B4736E"/>
    <w:rPr>
      <w:rFonts w:ascii="Times New Roman" w:eastAsia="Times New Roman" w:hAnsi="Times New Roman" w:cs="Arabic Transparent"/>
      <w:b/>
      <w:bCs/>
      <w:noProof/>
      <w:sz w:val="28"/>
      <w:szCs w:val="28"/>
      <w:u w:val="single"/>
      <w:lang w:val="en-US" w:eastAsia="ar-SA"/>
    </w:rPr>
  </w:style>
  <w:style w:type="paragraph" w:styleId="BodyText2">
    <w:name w:val="Body Text 2"/>
    <w:basedOn w:val="Normal"/>
    <w:link w:val="BodyText2Char"/>
    <w:rsid w:val="00B4736E"/>
    <w:pPr>
      <w:jc w:val="lowKashida"/>
    </w:pPr>
    <w:rPr>
      <w:rFonts w:cs="Arabic Transparent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4736E"/>
    <w:rPr>
      <w:rFonts w:ascii="Times New Roman" w:eastAsia="Times New Roman" w:hAnsi="Times New Roman" w:cs="Arabic Transparent"/>
      <w:noProof/>
      <w:sz w:val="28"/>
      <w:szCs w:val="28"/>
      <w:lang w:val="en-US" w:eastAsia="ar-SA"/>
    </w:rPr>
  </w:style>
  <w:style w:type="paragraph" w:styleId="Title">
    <w:name w:val="Title"/>
    <w:basedOn w:val="Normal"/>
    <w:link w:val="TitleChar"/>
    <w:qFormat/>
    <w:rsid w:val="00B4736E"/>
    <w:pPr>
      <w:spacing w:line="400" w:lineRule="atLeast"/>
      <w:jc w:val="center"/>
    </w:pPr>
    <w:rPr>
      <w:rFonts w:cs="Arabic Transparent"/>
      <w:b/>
      <w:bCs/>
      <w:noProof w:val="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736E"/>
    <w:rPr>
      <w:rFonts w:ascii="Times New Roman" w:eastAsia="Times New Roman" w:hAnsi="Times New Roman" w:cs="Arabic Transparent"/>
      <w:b/>
      <w:bCs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BA612F5EEC94594770FCBD4AFF215" ma:contentTypeVersion="4" ma:contentTypeDescription="Create a new document." ma:contentTypeScope="" ma:versionID="0579d4ea4516ca58d7f77b38fb3093a9">
  <xsd:schema xmlns:xsd="http://www.w3.org/2001/XMLSchema" xmlns:xs="http://www.w3.org/2001/XMLSchema" xmlns:p="http://schemas.microsoft.com/office/2006/metadata/properties" xmlns:ns2="3a947bb9-f88a-41cf-b1cd-6e4f60ea6cfc" targetNamespace="http://schemas.microsoft.com/office/2006/metadata/properties" ma:root="true" ma:fieldsID="266253cba89554700de6e31350b4e97b" ns2:_="">
    <xsd:import namespace="3a947bb9-f88a-41cf-b1cd-6e4f60ea6cfc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Program" minOccurs="0"/>
                <xsd:element ref="ns2:Cour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7bb9-f88a-41cf-b1cd-6e4f60ea6cf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Program" ma:index="9" nillable="true" ma:displayName="Program" ma:list="{a4cb7acb-e821-4c7c-b0bd-12120003e3b6}" ma:internalName="Program" ma:readOnly="false" ma:showField="Title">
      <xsd:simpleType>
        <xsd:restriction base="dms:Lookup"/>
      </xsd:simpleType>
    </xsd:element>
    <xsd:element name="Course" ma:index="10" nillable="true" ma:displayName="Course" ma:list="{72e012b3-d061-457d-8203-dacef4f27fdc}" ma:internalName="Cour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a947bb9-f88a-41cf-b1cd-6e4f60ea6cfc">4</Department>
    <Course xmlns="3a947bb9-f88a-41cf-b1cd-6e4f60ea6cfc">237</Course>
    <Program xmlns="3a947bb9-f88a-41cf-b1cd-6e4f60ea6cfc">26</Program>
  </documentManagement>
</p:properties>
</file>

<file path=customXml/itemProps1.xml><?xml version="1.0" encoding="utf-8"?>
<ds:datastoreItem xmlns:ds="http://schemas.openxmlformats.org/officeDocument/2006/customXml" ds:itemID="{698DC140-315C-40A8-BEA8-A65538015939}"/>
</file>

<file path=customXml/itemProps2.xml><?xml version="1.0" encoding="utf-8"?>
<ds:datastoreItem xmlns:ds="http://schemas.openxmlformats.org/officeDocument/2006/customXml" ds:itemID="{7FFD3DFB-EFAF-4856-9AAC-B716C7B6E42C}"/>
</file>

<file path=customXml/itemProps3.xml><?xml version="1.0" encoding="utf-8"?>
<ds:datastoreItem xmlns:ds="http://schemas.openxmlformats.org/officeDocument/2006/customXml" ds:itemID="{2714572A-2F66-4876-8104-EE1F47077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safaa</dc:creator>
  <cp:lastModifiedBy>safaa</cp:lastModifiedBy>
  <cp:revision>1</cp:revision>
  <dcterms:created xsi:type="dcterms:W3CDTF">2012-07-23T18:51:00Z</dcterms:created>
  <dcterms:modified xsi:type="dcterms:W3CDTF">2012-07-23T18:52:00Z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0x0101002FABA612F5EEC94594770FCBD4AFF215</vt:lpwstr>
  </property>
</Properties>
</file>